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76" w:rsidRPr="00B85776" w:rsidRDefault="00B85776" w:rsidP="00B85776">
      <w:pPr>
        <w:shd w:val="clear" w:color="auto" w:fill="FFFFFF"/>
        <w:spacing w:after="150" w:line="240" w:lineRule="auto"/>
        <w:rPr>
          <w:rFonts w:ascii="Arial" w:eastAsia="Times New Roman" w:hAnsi="Arial" w:cs="Arial"/>
          <w:color w:val="000000"/>
          <w:sz w:val="27"/>
          <w:szCs w:val="27"/>
          <w:lang w:eastAsia="ru-RU"/>
        </w:rPr>
      </w:pPr>
      <w:r w:rsidRPr="00B85776">
        <w:rPr>
          <w:rFonts w:ascii="Arial" w:eastAsia="Times New Roman" w:hAnsi="Arial" w:cs="Arial"/>
          <w:color w:val="000000"/>
          <w:sz w:val="27"/>
          <w:szCs w:val="27"/>
          <w:lang w:eastAsia="ru-RU"/>
        </w:rPr>
        <w:t>Гарантии защиты прав потребителей</w:t>
      </w:r>
    </w:p>
    <w:p w:rsidR="00B85776" w:rsidRPr="00B85776" w:rsidRDefault="00B85776" w:rsidP="00B85776">
      <w:pPr>
        <w:shd w:val="clear" w:color="auto" w:fill="FFFFFF"/>
        <w:spacing w:after="0" w:line="240" w:lineRule="auto"/>
        <w:rPr>
          <w:rFonts w:ascii="Arial" w:eastAsia="Times New Roman" w:hAnsi="Arial" w:cs="Arial"/>
          <w:color w:val="4B4B4B"/>
          <w:sz w:val="27"/>
          <w:szCs w:val="27"/>
          <w:lang w:eastAsia="ru-RU"/>
        </w:rPr>
      </w:pPr>
      <w:r w:rsidRPr="00B85776">
        <w:rPr>
          <w:rFonts w:ascii="Arial" w:eastAsia="Times New Roman" w:hAnsi="Arial" w:cs="Arial"/>
          <w:color w:val="4B4B4B"/>
          <w:sz w:val="27"/>
          <w:szCs w:val="27"/>
          <w:lang w:eastAsia="ru-RU"/>
        </w:rPr>
        <w:br/>
        <w:t>         Государством разработана система гарантий защиты законных интересов потребителей. Они помогают покупателям осуществлять свои права.</w:t>
      </w:r>
      <w:r w:rsidRPr="00B85776">
        <w:rPr>
          <w:rFonts w:ascii="Arial" w:eastAsia="Times New Roman" w:hAnsi="Arial" w:cs="Arial"/>
          <w:color w:val="4B4B4B"/>
          <w:sz w:val="27"/>
          <w:szCs w:val="27"/>
          <w:lang w:eastAsia="ru-RU"/>
        </w:rPr>
        <w:br/>
        <w:t xml:space="preserve">         Требования потребитель может предъявлять как продавцу, так и производителю. Например, возникла ситуация, когда продавец перестал работать (обанкротился, закрыл ИП). Чтобы защитить свои интересы, можно обратиться с требованиями напрямую к производителю, в том числе </w:t>
      </w:r>
      <w:proofErr w:type="gramStart"/>
      <w:r w:rsidRPr="00B85776">
        <w:rPr>
          <w:rFonts w:ascii="Arial" w:eastAsia="Times New Roman" w:hAnsi="Arial" w:cs="Arial"/>
          <w:color w:val="4B4B4B"/>
          <w:sz w:val="27"/>
          <w:szCs w:val="27"/>
          <w:lang w:eastAsia="ru-RU"/>
        </w:rPr>
        <w:t>к</w:t>
      </w:r>
      <w:proofErr w:type="gramEnd"/>
      <w:r w:rsidRPr="00B85776">
        <w:rPr>
          <w:rFonts w:ascii="Arial" w:eastAsia="Times New Roman" w:hAnsi="Arial" w:cs="Arial"/>
          <w:color w:val="4B4B4B"/>
          <w:sz w:val="27"/>
          <w:szCs w:val="27"/>
          <w:lang w:eastAsia="ru-RU"/>
        </w:rPr>
        <w:t xml:space="preserve"> иностранному. Либо к той организации, которую изготовитель уполномочил рассматривать претензии на территории Российской Федерации.</w:t>
      </w:r>
      <w:r w:rsidRPr="00B85776">
        <w:rPr>
          <w:rFonts w:ascii="Arial" w:eastAsia="Times New Roman" w:hAnsi="Arial" w:cs="Arial"/>
          <w:color w:val="4B4B4B"/>
          <w:sz w:val="27"/>
          <w:szCs w:val="27"/>
          <w:lang w:eastAsia="ru-RU"/>
        </w:rPr>
        <w:br/>
        <w:t>         Требование о безвозмездном устранении недостатков товара или возмещении расходов можно предъявить еще и импортеру.</w:t>
      </w:r>
      <w:r w:rsidRPr="00B85776">
        <w:rPr>
          <w:rFonts w:ascii="Arial" w:eastAsia="Times New Roman" w:hAnsi="Arial" w:cs="Arial"/>
          <w:color w:val="4B4B4B"/>
          <w:sz w:val="27"/>
          <w:szCs w:val="27"/>
          <w:lang w:eastAsia="ru-RU"/>
        </w:rPr>
        <w:br/>
        <w:t>Предъявлять претензии по товарам с недостатками можно либо в гарантийный срок, либо в срок годности. Когда производитель их не установил, это два года с момента покупки — если только более длительный период не определили по закону или договору. Аналогичный порядок для работ и услуг.</w:t>
      </w:r>
      <w:r w:rsidRPr="00B85776">
        <w:rPr>
          <w:rFonts w:ascii="Arial" w:eastAsia="Times New Roman" w:hAnsi="Arial" w:cs="Arial"/>
          <w:color w:val="4B4B4B"/>
          <w:sz w:val="27"/>
          <w:szCs w:val="27"/>
          <w:lang w:eastAsia="ru-RU"/>
        </w:rPr>
        <w:br/>
        <w:t xml:space="preserve">Если вещь ремонтировали по гарантии, то срок гарантии продлевают на период ремонта. Отсчитывают его </w:t>
      </w:r>
      <w:proofErr w:type="gramStart"/>
      <w:r w:rsidRPr="00B85776">
        <w:rPr>
          <w:rFonts w:ascii="Arial" w:eastAsia="Times New Roman" w:hAnsi="Arial" w:cs="Arial"/>
          <w:color w:val="4B4B4B"/>
          <w:sz w:val="27"/>
          <w:szCs w:val="27"/>
          <w:lang w:eastAsia="ru-RU"/>
        </w:rPr>
        <w:t>с даты обращения</w:t>
      </w:r>
      <w:proofErr w:type="gramEnd"/>
      <w:r w:rsidRPr="00B85776">
        <w:rPr>
          <w:rFonts w:ascii="Arial" w:eastAsia="Times New Roman" w:hAnsi="Arial" w:cs="Arial"/>
          <w:color w:val="4B4B4B"/>
          <w:sz w:val="27"/>
          <w:szCs w:val="27"/>
          <w:lang w:eastAsia="ru-RU"/>
        </w:rPr>
        <w:t xml:space="preserve"> и до дня возврата отремонтированной вещи.</w:t>
      </w:r>
      <w:r w:rsidRPr="00B85776">
        <w:rPr>
          <w:rFonts w:ascii="Arial" w:eastAsia="Times New Roman" w:hAnsi="Arial" w:cs="Arial"/>
          <w:color w:val="4B4B4B"/>
          <w:sz w:val="27"/>
          <w:szCs w:val="27"/>
          <w:lang w:eastAsia="ru-RU"/>
        </w:rPr>
        <w:br/>
        <w:t>          Некачественный товар меняют в течение семи дней с момента обращения гражданина. Если нужно сначала проверить вещь на предмет исправности (неисправности), срок увеличат до 20 дней. Если продавец не может сразу предложить аналогичный товар к обмену, срок вырастет до месяца.</w:t>
      </w:r>
      <w:r w:rsidRPr="00B85776">
        <w:rPr>
          <w:rFonts w:ascii="Arial" w:eastAsia="Times New Roman" w:hAnsi="Arial" w:cs="Arial"/>
          <w:color w:val="4B4B4B"/>
          <w:sz w:val="27"/>
          <w:szCs w:val="27"/>
          <w:lang w:eastAsia="ru-RU"/>
        </w:rPr>
        <w:br/>
        <w:t>Если продавец вовремя не заменит товар, не отремонтирует или соразмерно не уменьшит стоимость некачественного товара, он заплатит неустойку 1% за каждый день просрочки. На практике суды уменьшают сумму, если она будет явно несоразмерной последствиям нарушения, по статье 333 ГК РФ, и если об этом попросит продавец.</w:t>
      </w:r>
      <w:r w:rsidRPr="00B85776">
        <w:rPr>
          <w:rFonts w:ascii="Arial" w:eastAsia="Times New Roman" w:hAnsi="Arial" w:cs="Arial"/>
          <w:color w:val="4B4B4B"/>
          <w:sz w:val="27"/>
          <w:szCs w:val="27"/>
          <w:lang w:eastAsia="ru-RU"/>
        </w:rPr>
        <w:br/>
        <w:t>          Если же исполнитель нарушит срок выполнения работ или оказания услуг, неустойка составит 3% за каждый день просрочки. В договоре можно прописать и более строгое наказание.</w:t>
      </w:r>
      <w:r w:rsidRPr="00B85776">
        <w:rPr>
          <w:rFonts w:ascii="Arial" w:eastAsia="Times New Roman" w:hAnsi="Arial" w:cs="Arial"/>
          <w:color w:val="4B4B4B"/>
          <w:sz w:val="27"/>
          <w:szCs w:val="27"/>
          <w:lang w:eastAsia="ru-RU"/>
        </w:rPr>
        <w:br/>
        <w:t>         Цена товаров для потребителя должна быть одинаковой независимо от способа оплаты.</w:t>
      </w:r>
      <w:r w:rsidRPr="00B85776">
        <w:rPr>
          <w:rFonts w:ascii="Arial" w:eastAsia="Times New Roman" w:hAnsi="Arial" w:cs="Arial"/>
          <w:color w:val="4B4B4B"/>
          <w:sz w:val="27"/>
          <w:szCs w:val="27"/>
          <w:lang w:eastAsia="ru-RU"/>
        </w:rPr>
        <w:br/>
        <w:t>Обуславливать покупку одного товара приобретением другого нельзя.        Нарушитель обязан будет возместить покупателю убытки.</w:t>
      </w:r>
      <w:r w:rsidRPr="00B85776">
        <w:rPr>
          <w:rFonts w:ascii="Arial" w:eastAsia="Times New Roman" w:hAnsi="Arial" w:cs="Arial"/>
          <w:color w:val="4B4B4B"/>
          <w:sz w:val="27"/>
          <w:szCs w:val="27"/>
          <w:lang w:eastAsia="ru-RU"/>
        </w:rPr>
        <w:br/>
        <w:t>От договора можно отказаться в любой момент, если возместить исполнителю фактически понесенные расходы.</w:t>
      </w:r>
      <w:r w:rsidRPr="00B85776">
        <w:rPr>
          <w:rFonts w:ascii="Arial" w:eastAsia="Times New Roman" w:hAnsi="Arial" w:cs="Arial"/>
          <w:color w:val="4B4B4B"/>
          <w:sz w:val="27"/>
          <w:szCs w:val="27"/>
          <w:lang w:eastAsia="ru-RU"/>
        </w:rPr>
        <w:br/>
        <w:t>         В полном объеме можно вернуть деньги за подарочный сертификат, ведь он считается авансом будущей покупки, а это значит, что договор купли-продажи еще не заключен.</w:t>
      </w:r>
      <w:r w:rsidRPr="00B85776">
        <w:rPr>
          <w:rFonts w:ascii="Arial" w:eastAsia="Times New Roman" w:hAnsi="Arial" w:cs="Arial"/>
          <w:color w:val="4B4B4B"/>
          <w:sz w:val="27"/>
          <w:szCs w:val="27"/>
          <w:lang w:eastAsia="ru-RU"/>
        </w:rPr>
        <w:br/>
      </w:r>
      <w:r w:rsidRPr="00B85776">
        <w:rPr>
          <w:rFonts w:ascii="Arial" w:eastAsia="Times New Roman" w:hAnsi="Arial" w:cs="Arial"/>
          <w:color w:val="4B4B4B"/>
          <w:sz w:val="27"/>
          <w:szCs w:val="27"/>
          <w:lang w:eastAsia="ru-RU"/>
        </w:rPr>
        <w:br/>
        <w:t>По вопросам защиты прав потребителей  можно обращаться:</w:t>
      </w:r>
      <w:r w:rsidRPr="00B85776">
        <w:rPr>
          <w:rFonts w:ascii="Arial" w:eastAsia="Times New Roman" w:hAnsi="Arial" w:cs="Arial"/>
          <w:color w:val="4B4B4B"/>
          <w:sz w:val="27"/>
          <w:szCs w:val="27"/>
          <w:lang w:eastAsia="ru-RU"/>
        </w:rPr>
        <w:br/>
      </w:r>
      <w:r w:rsidRPr="00B85776">
        <w:rPr>
          <w:rFonts w:ascii="Arial" w:eastAsia="Times New Roman" w:hAnsi="Arial" w:cs="Arial"/>
          <w:color w:val="4B4B4B"/>
          <w:sz w:val="27"/>
          <w:szCs w:val="27"/>
          <w:lang w:eastAsia="ru-RU"/>
        </w:rPr>
        <w:lastRenderedPageBreak/>
        <w:t>Суд</w:t>
      </w:r>
      <w:r w:rsidRPr="00B85776">
        <w:rPr>
          <w:rFonts w:ascii="Arial" w:eastAsia="Times New Roman" w:hAnsi="Arial" w:cs="Arial"/>
          <w:color w:val="4B4B4B"/>
          <w:sz w:val="27"/>
          <w:szCs w:val="27"/>
          <w:lang w:eastAsia="ru-RU"/>
        </w:rPr>
        <w:br/>
        <w:t>Орган, помогающий покупателям-гражданам отстоять свою правоту. Государство сделало все, чтобы люди защищали свои интересы.</w:t>
      </w:r>
      <w:r w:rsidRPr="00B85776">
        <w:rPr>
          <w:rFonts w:ascii="Arial" w:eastAsia="Times New Roman" w:hAnsi="Arial" w:cs="Arial"/>
          <w:color w:val="4B4B4B"/>
          <w:sz w:val="27"/>
          <w:szCs w:val="27"/>
          <w:lang w:eastAsia="ru-RU"/>
        </w:rPr>
        <w:br/>
        <w:t>•    Платить госпошлину за обращение в суд не надо.</w:t>
      </w:r>
      <w:r w:rsidRPr="00B85776">
        <w:rPr>
          <w:rFonts w:ascii="Arial" w:eastAsia="Times New Roman" w:hAnsi="Arial" w:cs="Arial"/>
          <w:color w:val="4B4B4B"/>
          <w:sz w:val="27"/>
          <w:szCs w:val="27"/>
          <w:lang w:eastAsia="ru-RU"/>
        </w:rPr>
        <w:br/>
        <w:t>•    Подать заявление можно по месту нахождения ответчика (месту жительства ИП) либо по месту пребывания или жительства истца. Суд может попросить временную регистрацию как подтверждение места пребывания, но обычно заявление принимается без этого документа.</w:t>
      </w:r>
      <w:r w:rsidRPr="00B85776">
        <w:rPr>
          <w:rFonts w:ascii="Arial" w:eastAsia="Times New Roman" w:hAnsi="Arial" w:cs="Arial"/>
          <w:color w:val="4B4B4B"/>
          <w:sz w:val="27"/>
          <w:szCs w:val="27"/>
          <w:lang w:eastAsia="ru-RU"/>
        </w:rPr>
        <w:br/>
        <w:t>К заявлению нужно приложить договор, подтверждение оплаты, а также расписать, как продавец нарушил права покупателя. Можно сослаться на аудио- или видеозаписи, свидетельские показания, иные доказательства.</w:t>
      </w:r>
      <w:r w:rsidRPr="00B85776">
        <w:rPr>
          <w:rFonts w:ascii="Arial" w:eastAsia="Times New Roman" w:hAnsi="Arial" w:cs="Arial"/>
          <w:color w:val="4B4B4B"/>
          <w:sz w:val="27"/>
          <w:szCs w:val="27"/>
          <w:lang w:eastAsia="ru-RU"/>
        </w:rPr>
        <w:br/>
        <w:t>•    Помимо денег по договору, с продавца можно взыскать упомянутую выше неустойку и штраф в размере 50% от суммы удовлетворенных требований. Правда, штраф снижают в соответствии со статьей 333 ГК РФ по заявлению ответчика.</w:t>
      </w:r>
      <w:r w:rsidRPr="00B85776">
        <w:rPr>
          <w:rFonts w:ascii="Arial" w:eastAsia="Times New Roman" w:hAnsi="Arial" w:cs="Arial"/>
          <w:color w:val="4B4B4B"/>
          <w:sz w:val="27"/>
          <w:szCs w:val="27"/>
          <w:lang w:eastAsia="ru-RU"/>
        </w:rPr>
        <w:br/>
        <w:t>•    Еще можно вернуть деньги за услуги юриста, получить компенсацию морального вреда и возместить иные расходы, например на почтовую пересылку.  </w:t>
      </w:r>
      <w:r w:rsidRPr="00B85776">
        <w:rPr>
          <w:rFonts w:ascii="Arial" w:eastAsia="Times New Roman" w:hAnsi="Arial" w:cs="Arial"/>
          <w:color w:val="4B4B4B"/>
          <w:sz w:val="27"/>
          <w:szCs w:val="27"/>
          <w:lang w:eastAsia="ru-RU"/>
        </w:rPr>
        <w:br/>
        <w:t>Финансовый уполномоченный</w:t>
      </w:r>
      <w:proofErr w:type="gramStart"/>
      <w:r w:rsidRPr="00B85776">
        <w:rPr>
          <w:rFonts w:ascii="Arial" w:eastAsia="Times New Roman" w:hAnsi="Arial" w:cs="Arial"/>
          <w:color w:val="4B4B4B"/>
          <w:sz w:val="27"/>
          <w:szCs w:val="27"/>
          <w:lang w:eastAsia="ru-RU"/>
        </w:rPr>
        <w:br/>
        <w:t>Э</w:t>
      </w:r>
      <w:proofErr w:type="gramEnd"/>
      <w:r w:rsidRPr="00B85776">
        <w:rPr>
          <w:rFonts w:ascii="Arial" w:eastAsia="Times New Roman" w:hAnsi="Arial" w:cs="Arial"/>
          <w:color w:val="4B4B4B"/>
          <w:sz w:val="27"/>
          <w:szCs w:val="27"/>
          <w:lang w:eastAsia="ru-RU"/>
        </w:rPr>
        <w:t>то еще один орган, куда можно обратиться при нарушении прав потребителя. Для этого нужно соответствие следующим условиям:</w:t>
      </w:r>
      <w:r w:rsidRPr="00B85776">
        <w:rPr>
          <w:rFonts w:ascii="Arial" w:eastAsia="Times New Roman" w:hAnsi="Arial" w:cs="Arial"/>
          <w:color w:val="4B4B4B"/>
          <w:sz w:val="27"/>
          <w:szCs w:val="27"/>
          <w:lang w:eastAsia="ru-RU"/>
        </w:rPr>
        <w:br/>
        <w:t>•    спор возник по финансовой услуге;</w:t>
      </w:r>
      <w:r w:rsidRPr="00B85776">
        <w:rPr>
          <w:rFonts w:ascii="Arial" w:eastAsia="Times New Roman" w:hAnsi="Arial" w:cs="Arial"/>
          <w:color w:val="4B4B4B"/>
          <w:sz w:val="27"/>
          <w:szCs w:val="27"/>
          <w:lang w:eastAsia="ru-RU"/>
        </w:rPr>
        <w:br/>
        <w:t>•    денежное требование находится в пределах 500 000 рублей;</w:t>
      </w:r>
      <w:r w:rsidRPr="00B85776">
        <w:rPr>
          <w:rFonts w:ascii="Arial" w:eastAsia="Times New Roman" w:hAnsi="Arial" w:cs="Arial"/>
          <w:color w:val="4B4B4B"/>
          <w:sz w:val="27"/>
          <w:szCs w:val="27"/>
          <w:lang w:eastAsia="ru-RU"/>
        </w:rPr>
        <w:br/>
        <w:t xml:space="preserve">•    ответчиком будет страховая организация, </w:t>
      </w:r>
      <w:proofErr w:type="spellStart"/>
      <w:r w:rsidRPr="00B85776">
        <w:rPr>
          <w:rFonts w:ascii="Arial" w:eastAsia="Times New Roman" w:hAnsi="Arial" w:cs="Arial"/>
          <w:color w:val="4B4B4B"/>
          <w:sz w:val="27"/>
          <w:szCs w:val="27"/>
          <w:lang w:eastAsia="ru-RU"/>
        </w:rPr>
        <w:t>микрофинансовая</w:t>
      </w:r>
      <w:proofErr w:type="spellEnd"/>
      <w:r w:rsidRPr="00B85776">
        <w:rPr>
          <w:rFonts w:ascii="Arial" w:eastAsia="Times New Roman" w:hAnsi="Arial" w:cs="Arial"/>
          <w:color w:val="4B4B4B"/>
          <w:sz w:val="27"/>
          <w:szCs w:val="27"/>
          <w:lang w:eastAsia="ru-RU"/>
        </w:rPr>
        <w:t xml:space="preserve"> организация, банк, КПК, ломбард, НПФ — полный перечень в реестре.</w:t>
      </w:r>
      <w:r w:rsidRPr="00B85776">
        <w:rPr>
          <w:rFonts w:ascii="Arial" w:eastAsia="Times New Roman" w:hAnsi="Arial" w:cs="Arial"/>
          <w:color w:val="4B4B4B"/>
          <w:sz w:val="27"/>
          <w:szCs w:val="27"/>
          <w:lang w:eastAsia="ru-RU"/>
        </w:rPr>
        <w:br/>
        <w:t>Еще нужно, чтобы с момента, когда человек узнал о нарушении, прошло не более трех лет. Но можно попросить финансового управляющего восстановить этот срок.</w:t>
      </w:r>
      <w:r w:rsidRPr="00B85776">
        <w:rPr>
          <w:rFonts w:ascii="Arial" w:eastAsia="Times New Roman" w:hAnsi="Arial" w:cs="Arial"/>
          <w:color w:val="4B4B4B"/>
          <w:sz w:val="27"/>
          <w:szCs w:val="27"/>
          <w:lang w:eastAsia="ru-RU"/>
        </w:rPr>
        <w:br/>
        <w:t>Обращение рассмотрят в течение 15 рабочих дней, а если понадобится экспертиза, то потребуется еще 10 рабочих дней.</w:t>
      </w:r>
      <w:r w:rsidRPr="00B85776">
        <w:rPr>
          <w:rFonts w:ascii="Arial" w:eastAsia="Times New Roman" w:hAnsi="Arial" w:cs="Arial"/>
          <w:color w:val="4B4B4B"/>
          <w:sz w:val="27"/>
          <w:szCs w:val="27"/>
          <w:lang w:eastAsia="ru-RU"/>
        </w:rPr>
        <w:br/>
        <w:t>Если результат не устроит потребителя, он сможет подать в суд.</w:t>
      </w:r>
      <w:r w:rsidRPr="00B85776">
        <w:rPr>
          <w:rFonts w:ascii="Arial" w:eastAsia="Times New Roman" w:hAnsi="Arial" w:cs="Arial"/>
          <w:color w:val="4B4B4B"/>
          <w:sz w:val="27"/>
          <w:szCs w:val="27"/>
          <w:lang w:eastAsia="ru-RU"/>
        </w:rPr>
        <w:br/>
      </w:r>
      <w:proofErr w:type="spellStart"/>
      <w:r w:rsidRPr="00B85776">
        <w:rPr>
          <w:rFonts w:ascii="Arial" w:eastAsia="Times New Roman" w:hAnsi="Arial" w:cs="Arial"/>
          <w:color w:val="4B4B4B"/>
          <w:sz w:val="27"/>
          <w:szCs w:val="27"/>
          <w:lang w:eastAsia="ru-RU"/>
        </w:rPr>
        <w:t>Роспотребнадзор</w:t>
      </w:r>
      <w:proofErr w:type="spellEnd"/>
      <w:proofErr w:type="gramStart"/>
      <w:r w:rsidRPr="00B85776">
        <w:rPr>
          <w:rFonts w:ascii="Arial" w:eastAsia="Times New Roman" w:hAnsi="Arial" w:cs="Arial"/>
          <w:color w:val="4B4B4B"/>
          <w:sz w:val="27"/>
          <w:szCs w:val="27"/>
          <w:lang w:eastAsia="ru-RU"/>
        </w:rPr>
        <w:br/>
        <w:t>Э</w:t>
      </w:r>
      <w:proofErr w:type="gramEnd"/>
      <w:r w:rsidRPr="00B85776">
        <w:rPr>
          <w:rFonts w:ascii="Arial" w:eastAsia="Times New Roman" w:hAnsi="Arial" w:cs="Arial"/>
          <w:color w:val="4B4B4B"/>
          <w:sz w:val="27"/>
          <w:szCs w:val="27"/>
          <w:lang w:eastAsia="ru-RU"/>
        </w:rPr>
        <w:t>то орган, который напрямую не разрешит спор покупателя с продавцом. Но он может оштрафовать организацию или ИП, если найдет нарушения закона.</w:t>
      </w:r>
      <w:r w:rsidRPr="00B85776">
        <w:rPr>
          <w:rFonts w:ascii="Arial" w:eastAsia="Times New Roman" w:hAnsi="Arial" w:cs="Arial"/>
          <w:color w:val="4B4B4B"/>
          <w:sz w:val="27"/>
          <w:szCs w:val="27"/>
          <w:lang w:eastAsia="ru-RU"/>
        </w:rPr>
        <w:br/>
        <w:t>Поэтому если покупатель видит незаконные действия продавца, например антисанитарные условия в кафе, он может смело подать жалобу ведомству.</w:t>
      </w:r>
      <w:r w:rsidRPr="00B85776">
        <w:rPr>
          <w:rFonts w:ascii="Arial" w:eastAsia="Times New Roman" w:hAnsi="Arial" w:cs="Arial"/>
          <w:color w:val="4B4B4B"/>
          <w:sz w:val="27"/>
          <w:szCs w:val="27"/>
          <w:lang w:eastAsia="ru-RU"/>
        </w:rPr>
        <w:br/>
      </w:r>
      <w:proofErr w:type="spellStart"/>
      <w:r w:rsidRPr="00B85776">
        <w:rPr>
          <w:rFonts w:ascii="Arial" w:eastAsia="Times New Roman" w:hAnsi="Arial" w:cs="Arial"/>
          <w:color w:val="4B4B4B"/>
          <w:sz w:val="27"/>
          <w:szCs w:val="27"/>
          <w:lang w:eastAsia="ru-RU"/>
        </w:rPr>
        <w:t>Роспотребнадзор</w:t>
      </w:r>
      <w:proofErr w:type="spellEnd"/>
      <w:r w:rsidRPr="00B85776">
        <w:rPr>
          <w:rFonts w:ascii="Arial" w:eastAsia="Times New Roman" w:hAnsi="Arial" w:cs="Arial"/>
          <w:color w:val="4B4B4B"/>
          <w:sz w:val="27"/>
          <w:szCs w:val="27"/>
          <w:lang w:eastAsia="ru-RU"/>
        </w:rPr>
        <w:t xml:space="preserve"> рассмотрит обращение, проведет проверку и накажет нарушителя.</w:t>
      </w:r>
      <w:r w:rsidRPr="00B85776">
        <w:rPr>
          <w:rFonts w:ascii="Arial" w:eastAsia="Times New Roman" w:hAnsi="Arial" w:cs="Arial"/>
          <w:color w:val="4B4B4B"/>
          <w:sz w:val="27"/>
          <w:szCs w:val="27"/>
          <w:lang w:eastAsia="ru-RU"/>
        </w:rPr>
        <w:br/>
        <w:t xml:space="preserve">Также </w:t>
      </w:r>
      <w:proofErr w:type="spellStart"/>
      <w:r w:rsidRPr="00B85776">
        <w:rPr>
          <w:rFonts w:ascii="Arial" w:eastAsia="Times New Roman" w:hAnsi="Arial" w:cs="Arial"/>
          <w:color w:val="4B4B4B"/>
          <w:sz w:val="27"/>
          <w:szCs w:val="27"/>
          <w:lang w:eastAsia="ru-RU"/>
        </w:rPr>
        <w:t>Роспотребнадзор</w:t>
      </w:r>
      <w:proofErr w:type="spellEnd"/>
      <w:r w:rsidRPr="00B85776">
        <w:rPr>
          <w:rFonts w:ascii="Arial" w:eastAsia="Times New Roman" w:hAnsi="Arial" w:cs="Arial"/>
          <w:color w:val="4B4B4B"/>
          <w:sz w:val="27"/>
          <w:szCs w:val="27"/>
          <w:lang w:eastAsia="ru-RU"/>
        </w:rPr>
        <w:t xml:space="preserve"> может проводить проверку качества товаров и давать по ним заключения.</w:t>
      </w:r>
    </w:p>
    <w:p w:rsidR="0084354A" w:rsidRPr="00B85776" w:rsidRDefault="00B85776" w:rsidP="00B85776"/>
    <w:sectPr w:rsidR="0084354A" w:rsidRPr="00B85776" w:rsidSect="00A96B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08F4"/>
    <w:rsid w:val="000B08F4"/>
    <w:rsid w:val="003C1A14"/>
    <w:rsid w:val="00932B51"/>
    <w:rsid w:val="00A96BEC"/>
    <w:rsid w:val="00B85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B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08F4"/>
    <w:rPr>
      <w:color w:val="0000FF"/>
      <w:u w:val="single"/>
    </w:rPr>
  </w:style>
</w:styles>
</file>

<file path=word/webSettings.xml><?xml version="1.0" encoding="utf-8"?>
<w:webSettings xmlns:r="http://schemas.openxmlformats.org/officeDocument/2006/relationships" xmlns:w="http://schemas.openxmlformats.org/wordprocessingml/2006/main">
  <w:divs>
    <w:div w:id="771897072">
      <w:bodyDiv w:val="1"/>
      <w:marLeft w:val="0"/>
      <w:marRight w:val="0"/>
      <w:marTop w:val="0"/>
      <w:marBottom w:val="0"/>
      <w:divBdr>
        <w:top w:val="none" w:sz="0" w:space="0" w:color="auto"/>
        <w:left w:val="none" w:sz="0" w:space="0" w:color="auto"/>
        <w:bottom w:val="none" w:sz="0" w:space="0" w:color="auto"/>
        <w:right w:val="none" w:sz="0" w:space="0" w:color="auto"/>
      </w:divBdr>
      <w:divsChild>
        <w:div w:id="1406610386">
          <w:marLeft w:val="0"/>
          <w:marRight w:val="0"/>
          <w:marTop w:val="0"/>
          <w:marBottom w:val="150"/>
          <w:divBdr>
            <w:top w:val="none" w:sz="0" w:space="0" w:color="auto"/>
            <w:left w:val="none" w:sz="0" w:space="0" w:color="auto"/>
            <w:bottom w:val="none" w:sz="0" w:space="0" w:color="auto"/>
            <w:right w:val="none" w:sz="0" w:space="0" w:color="auto"/>
          </w:divBdr>
        </w:div>
        <w:div w:id="879517337">
          <w:marLeft w:val="0"/>
          <w:marRight w:val="0"/>
          <w:marTop w:val="0"/>
          <w:marBottom w:val="0"/>
          <w:divBdr>
            <w:top w:val="none" w:sz="0" w:space="0" w:color="auto"/>
            <w:left w:val="none" w:sz="0" w:space="0" w:color="auto"/>
            <w:bottom w:val="none" w:sz="0" w:space="0" w:color="auto"/>
            <w:right w:val="none" w:sz="0" w:space="0" w:color="auto"/>
          </w:divBdr>
        </w:div>
      </w:divsChild>
    </w:div>
    <w:div w:id="1426924852">
      <w:bodyDiv w:val="1"/>
      <w:marLeft w:val="0"/>
      <w:marRight w:val="0"/>
      <w:marTop w:val="0"/>
      <w:marBottom w:val="0"/>
      <w:divBdr>
        <w:top w:val="none" w:sz="0" w:space="0" w:color="auto"/>
        <w:left w:val="none" w:sz="0" w:space="0" w:color="auto"/>
        <w:bottom w:val="none" w:sz="0" w:space="0" w:color="auto"/>
        <w:right w:val="none" w:sz="0" w:space="0" w:color="auto"/>
      </w:divBdr>
      <w:divsChild>
        <w:div w:id="412778000">
          <w:marLeft w:val="0"/>
          <w:marRight w:val="0"/>
          <w:marTop w:val="0"/>
          <w:marBottom w:val="150"/>
          <w:divBdr>
            <w:top w:val="none" w:sz="0" w:space="0" w:color="auto"/>
            <w:left w:val="none" w:sz="0" w:space="0" w:color="auto"/>
            <w:bottom w:val="none" w:sz="0" w:space="0" w:color="auto"/>
            <w:right w:val="none" w:sz="0" w:space="0" w:color="auto"/>
          </w:divBdr>
        </w:div>
        <w:div w:id="1617904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3979</Characters>
  <Application>Microsoft Office Word</Application>
  <DocSecurity>0</DocSecurity>
  <Lines>33</Lines>
  <Paragraphs>9</Paragraphs>
  <ScaleCrop>false</ScaleCrop>
  <Company>diakov.net</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2025-04-04T07:23:00Z</dcterms:created>
  <dcterms:modified xsi:type="dcterms:W3CDTF">2025-04-04T07:23:00Z</dcterms:modified>
</cp:coreProperties>
</file>